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EB2F9C">
        <w:rPr>
          <w:rFonts w:ascii="PT Astra Serif" w:hAnsi="PT Astra Serif"/>
          <w:sz w:val="28"/>
          <w:szCs w:val="28"/>
        </w:rPr>
        <w:t xml:space="preserve"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 </w:t>
      </w:r>
    </w:p>
    <w:p w:rsid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2F9C">
        <w:rPr>
          <w:rFonts w:ascii="PT Astra Serif" w:hAnsi="PT Astra Serif"/>
          <w:sz w:val="28"/>
          <w:szCs w:val="28"/>
        </w:rPr>
        <w:t xml:space="preserve">Федеральная программа позволяет реализовать несколько основополагающих функций дошкольного уровня образования: </w:t>
      </w:r>
    </w:p>
    <w:p w:rsid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2F9C">
        <w:rPr>
          <w:rFonts w:ascii="PT Astra Serif" w:hAnsi="PT Astra Serif"/>
          <w:sz w:val="28"/>
          <w:szCs w:val="28"/>
        </w:rPr>
        <w:t xml:space="preserve">1.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средствами. </w:t>
      </w:r>
    </w:p>
    <w:p w:rsid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2F9C">
        <w:rPr>
          <w:rFonts w:ascii="PT Astra Serif" w:hAnsi="PT Astra Serif"/>
          <w:sz w:val="28"/>
          <w:szCs w:val="28"/>
        </w:rPr>
        <w:t>2. Создание единого ядра содержания дошкольного образования, ориентированного на приобщение детей к традиционным духовно</w:t>
      </w:r>
      <w:r>
        <w:rPr>
          <w:rFonts w:ascii="PT Astra Serif" w:hAnsi="PT Astra Serif"/>
          <w:sz w:val="28"/>
          <w:szCs w:val="28"/>
        </w:rPr>
        <w:t>-</w:t>
      </w:r>
      <w:r w:rsidRPr="00EB2F9C">
        <w:rPr>
          <w:rFonts w:ascii="PT Astra Serif" w:hAnsi="PT Astra Serif"/>
          <w:sz w:val="28"/>
          <w:szCs w:val="28"/>
        </w:rPr>
        <w:t xml:space="preserve">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 </w:t>
      </w:r>
    </w:p>
    <w:p w:rsid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2F9C">
        <w:rPr>
          <w:rFonts w:ascii="PT Astra Serif" w:hAnsi="PT Astra Serif"/>
          <w:sz w:val="28"/>
          <w:szCs w:val="28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ДО, вне зависимости от места проживания. 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</w:t>
      </w:r>
      <w:r>
        <w:rPr>
          <w:rFonts w:ascii="PT Astra Serif" w:hAnsi="PT Astra Serif"/>
          <w:sz w:val="28"/>
          <w:szCs w:val="28"/>
        </w:rPr>
        <w:t>их образовательную деятельность</w:t>
      </w:r>
      <w:r w:rsidRPr="00EB2F9C">
        <w:rPr>
          <w:rFonts w:ascii="PT Astra Serif" w:hAnsi="PT Astra Serif"/>
          <w:sz w:val="28"/>
          <w:szCs w:val="28"/>
        </w:rPr>
        <w:t xml:space="preserve">, и планируемые результаты освоения образовательной программы. </w:t>
      </w:r>
    </w:p>
    <w:p w:rsidR="00B12C7B" w:rsidRPr="00EB2F9C" w:rsidRDefault="00EB2F9C" w:rsidP="00EB2F9C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EB2F9C">
        <w:rPr>
          <w:rFonts w:ascii="PT Astra Serif" w:hAnsi="PT Astra Serif"/>
          <w:sz w:val="28"/>
          <w:szCs w:val="28"/>
        </w:rPr>
        <w:t xml:space="preserve">Федеральная программа  ФОП ДО  разработана в соответствии с федеральным государственным образовательным стандартом дошкольного образования </w:t>
      </w:r>
      <w:r>
        <w:rPr>
          <w:rFonts w:ascii="PT Astra Serif" w:hAnsi="PT Astra Serif"/>
          <w:sz w:val="28"/>
          <w:szCs w:val="28"/>
        </w:rPr>
        <w:t>(</w:t>
      </w:r>
      <w:r w:rsidRPr="00EB2F9C">
        <w:rPr>
          <w:rFonts w:ascii="PT Astra Serif" w:hAnsi="PT Astra Serif"/>
          <w:sz w:val="28"/>
          <w:szCs w:val="28"/>
        </w:rPr>
        <w:t>ФГОС ДО).</w:t>
      </w:r>
    </w:p>
    <w:sectPr w:rsidR="00B12C7B" w:rsidRPr="00EB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9C"/>
    <w:rsid w:val="00035CAB"/>
    <w:rsid w:val="000B52E7"/>
    <w:rsid w:val="000C67AF"/>
    <w:rsid w:val="00135665"/>
    <w:rsid w:val="0015586F"/>
    <w:rsid w:val="00221595"/>
    <w:rsid w:val="0024697C"/>
    <w:rsid w:val="00250982"/>
    <w:rsid w:val="00295F44"/>
    <w:rsid w:val="002A563F"/>
    <w:rsid w:val="002B2E75"/>
    <w:rsid w:val="002D2F67"/>
    <w:rsid w:val="00351E97"/>
    <w:rsid w:val="00365A85"/>
    <w:rsid w:val="00377E4F"/>
    <w:rsid w:val="0041316A"/>
    <w:rsid w:val="00432FF4"/>
    <w:rsid w:val="00436BA7"/>
    <w:rsid w:val="00476741"/>
    <w:rsid w:val="004B3C3B"/>
    <w:rsid w:val="004C518C"/>
    <w:rsid w:val="005644AE"/>
    <w:rsid w:val="00592919"/>
    <w:rsid w:val="005E7EDF"/>
    <w:rsid w:val="005F4062"/>
    <w:rsid w:val="006122B0"/>
    <w:rsid w:val="00637B23"/>
    <w:rsid w:val="006613DC"/>
    <w:rsid w:val="0066663D"/>
    <w:rsid w:val="006A1A67"/>
    <w:rsid w:val="006E76E5"/>
    <w:rsid w:val="007325CD"/>
    <w:rsid w:val="0073529A"/>
    <w:rsid w:val="00752046"/>
    <w:rsid w:val="00761194"/>
    <w:rsid w:val="007A00BF"/>
    <w:rsid w:val="007A6DA9"/>
    <w:rsid w:val="007B2A3C"/>
    <w:rsid w:val="00845B30"/>
    <w:rsid w:val="00853629"/>
    <w:rsid w:val="0086592C"/>
    <w:rsid w:val="008B3AB4"/>
    <w:rsid w:val="008C59D5"/>
    <w:rsid w:val="008D55B9"/>
    <w:rsid w:val="00920CFF"/>
    <w:rsid w:val="00927DE6"/>
    <w:rsid w:val="00930A74"/>
    <w:rsid w:val="00954335"/>
    <w:rsid w:val="009A0E3C"/>
    <w:rsid w:val="009D7282"/>
    <w:rsid w:val="009E4A48"/>
    <w:rsid w:val="00A43A36"/>
    <w:rsid w:val="00A72C3D"/>
    <w:rsid w:val="00AA2F33"/>
    <w:rsid w:val="00AB6613"/>
    <w:rsid w:val="00AD0155"/>
    <w:rsid w:val="00B12C7B"/>
    <w:rsid w:val="00B378D9"/>
    <w:rsid w:val="00B71DAE"/>
    <w:rsid w:val="00BC3DDC"/>
    <w:rsid w:val="00BE6354"/>
    <w:rsid w:val="00C26BDE"/>
    <w:rsid w:val="00C33CC2"/>
    <w:rsid w:val="00CD5CC3"/>
    <w:rsid w:val="00D631D9"/>
    <w:rsid w:val="00D82B19"/>
    <w:rsid w:val="00DD66C6"/>
    <w:rsid w:val="00E10282"/>
    <w:rsid w:val="00E5119F"/>
    <w:rsid w:val="00E63584"/>
    <w:rsid w:val="00EA2427"/>
    <w:rsid w:val="00EB2F9C"/>
    <w:rsid w:val="00F42067"/>
    <w:rsid w:val="00F4646D"/>
    <w:rsid w:val="00F57ECA"/>
    <w:rsid w:val="00F6294C"/>
    <w:rsid w:val="00F93B40"/>
    <w:rsid w:val="00FA3757"/>
    <w:rsid w:val="00FA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2024-02-25T11:31:00Z</dcterms:created>
  <dcterms:modified xsi:type="dcterms:W3CDTF">2024-02-25T11:31:00Z</dcterms:modified>
</cp:coreProperties>
</file>